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C9" w:rsidRPr="008978AA" w:rsidRDefault="000171C9" w:rsidP="000171C9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UNIVERSITE CADI AYYAD                                            Année Universitaire : 201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5</w:t>
      </w: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-201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6</w:t>
      </w:r>
    </w:p>
    <w:p w:rsidR="000171C9" w:rsidRPr="008978AA" w:rsidRDefault="000171C9" w:rsidP="000171C9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 xml:space="preserve">FACULTE DES SCIENCES-SEMLALIA </w:t>
      </w:r>
    </w:p>
    <w:p w:rsidR="000171C9" w:rsidRDefault="000171C9" w:rsidP="000171C9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MARRAKECH</w:t>
      </w:r>
    </w:p>
    <w:p w:rsidR="000171C9" w:rsidRPr="008978AA" w:rsidRDefault="000171C9" w:rsidP="000171C9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</w:p>
    <w:p w:rsidR="000171C9" w:rsidRPr="008978AA" w:rsidRDefault="000171C9" w:rsidP="000171C9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Epreuve de </w:t>
      </w: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Génétique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 xml:space="preserve"> </w:t>
      </w: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 xml:space="preserve">S. V.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 xml:space="preserve">5 - </w:t>
      </w: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Contrôle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 xml:space="preserve"> de Génétique Humaine</w:t>
      </w: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 xml:space="preserve"> </w:t>
      </w:r>
    </w:p>
    <w:p w:rsidR="000171C9" w:rsidRDefault="00F4431A" w:rsidP="000171C9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fr-FR" w:eastAsia="fr-FR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Durée conseillée : 40 minutes – (7 points)</w:t>
      </w:r>
    </w:p>
    <w:p w:rsidR="000171C9" w:rsidRDefault="000171C9" w:rsidP="000171C9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fr-FR" w:eastAsia="fr-FR" w:bidi="ar-SA"/>
        </w:rPr>
      </w:pPr>
    </w:p>
    <w:p w:rsidR="00DA55E9" w:rsidRPr="00387A50" w:rsidRDefault="00DA55E9" w:rsidP="000171C9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fr-FR" w:eastAsia="fr-FR" w:bidi="ar-SA"/>
        </w:rPr>
      </w:pPr>
    </w:p>
    <w:p w:rsidR="000171C9" w:rsidRPr="008978AA" w:rsidRDefault="000171C9" w:rsidP="000171C9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 xml:space="preserve">Nom : ……………………………..                                          </w:t>
      </w:r>
    </w:p>
    <w:p w:rsidR="000171C9" w:rsidRPr="008978AA" w:rsidRDefault="000171C9" w:rsidP="000171C9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</w:p>
    <w:p w:rsidR="000171C9" w:rsidRPr="008978AA" w:rsidRDefault="000171C9" w:rsidP="000171C9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</w:pPr>
      <w:r w:rsidRPr="008978A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 w:eastAsia="fr-FR" w:bidi="ar-SA"/>
        </w:rPr>
        <w:t>Prénom : …………………………..                                         N° de table : …………………</w:t>
      </w:r>
    </w:p>
    <w:p w:rsidR="000171C9" w:rsidRDefault="000171C9" w:rsidP="000171C9">
      <w:pPr>
        <w:pStyle w:val="Sansinterligne"/>
        <w:rPr>
          <w:rFonts w:cs="Times New Roman"/>
          <w:color w:val="auto"/>
        </w:rPr>
      </w:pPr>
    </w:p>
    <w:p w:rsidR="001D4F81" w:rsidRDefault="001D4F81" w:rsidP="000171C9">
      <w:pPr>
        <w:pStyle w:val="Sansinterligne"/>
        <w:jc w:val="center"/>
        <w:rPr>
          <w:rFonts w:cs="Times New Roman"/>
          <w:b/>
          <w:color w:val="auto"/>
        </w:rPr>
      </w:pPr>
    </w:p>
    <w:p w:rsidR="001D4F81" w:rsidRDefault="001D4F81" w:rsidP="000171C9">
      <w:pPr>
        <w:pStyle w:val="Sansinterligne"/>
        <w:jc w:val="center"/>
        <w:rPr>
          <w:rFonts w:cs="Times New Roman"/>
          <w:b/>
          <w:color w:val="auto"/>
        </w:rPr>
      </w:pPr>
    </w:p>
    <w:p w:rsidR="001D4F81" w:rsidRDefault="000171C9" w:rsidP="001D4F81">
      <w:pPr>
        <w:pStyle w:val="Sansinterligne"/>
        <w:jc w:val="center"/>
        <w:rPr>
          <w:rFonts w:cs="Times New Roman"/>
          <w:b/>
          <w:color w:val="auto"/>
        </w:rPr>
      </w:pPr>
      <w:r w:rsidRPr="004C02A3">
        <w:rPr>
          <w:rFonts w:cs="Times New Roman"/>
          <w:b/>
          <w:color w:val="auto"/>
        </w:rPr>
        <w:t>Cocher la ou les bonne (s) réponse (s)</w:t>
      </w:r>
    </w:p>
    <w:p w:rsidR="001D4F81" w:rsidRDefault="001D4F81" w:rsidP="009E0477">
      <w:pPr>
        <w:pStyle w:val="Sansinterligne"/>
        <w:jc w:val="both"/>
        <w:rPr>
          <w:rFonts w:cs="Times New Roman"/>
          <w:b/>
          <w:color w:val="auto"/>
          <w:lang w:eastAsia="fr-FR" w:bidi="ar-SA"/>
        </w:rPr>
      </w:pPr>
    </w:p>
    <w:p w:rsidR="00551A51" w:rsidRDefault="00551A51" w:rsidP="009E0477">
      <w:pPr>
        <w:pStyle w:val="Sansinterligne"/>
        <w:jc w:val="both"/>
        <w:rPr>
          <w:rFonts w:cs="Times New Roman"/>
          <w:b/>
          <w:color w:val="auto"/>
          <w:lang w:eastAsia="fr-FR" w:bidi="ar-SA"/>
        </w:rPr>
      </w:pPr>
    </w:p>
    <w:p w:rsidR="00551A51" w:rsidRDefault="00551A51" w:rsidP="009E0477">
      <w:pPr>
        <w:pStyle w:val="Sansinterligne"/>
        <w:jc w:val="both"/>
        <w:rPr>
          <w:rFonts w:cs="Times New Roman"/>
          <w:b/>
          <w:color w:val="auto"/>
          <w:lang w:eastAsia="fr-FR" w:bidi="ar-SA"/>
        </w:rPr>
      </w:pPr>
    </w:p>
    <w:p w:rsidR="00956DB7" w:rsidRDefault="006F41F6" w:rsidP="009E0477">
      <w:pPr>
        <w:pStyle w:val="Sansinterligne"/>
        <w:jc w:val="both"/>
        <w:rPr>
          <w:rFonts w:cs="Times New Roman"/>
          <w:color w:val="auto"/>
          <w:lang w:eastAsia="fr-FR" w:bidi="ar-SA"/>
        </w:rPr>
      </w:pPr>
      <w:r w:rsidRPr="006F41F6">
        <w:rPr>
          <w:rFonts w:cs="Times New Roman"/>
          <w:b/>
          <w:color w:val="auto"/>
          <w:lang w:eastAsia="fr-FR" w:bidi="ar-SA"/>
        </w:rPr>
        <w:t>I</w:t>
      </w:r>
      <w:r w:rsidR="00882FA3" w:rsidRPr="006F41F6">
        <w:rPr>
          <w:rFonts w:cs="Times New Roman"/>
          <w:b/>
          <w:color w:val="auto"/>
          <w:lang w:eastAsia="fr-FR" w:bidi="ar-SA"/>
        </w:rPr>
        <w:t>-</w:t>
      </w:r>
      <w:r w:rsidR="00882FA3">
        <w:rPr>
          <w:rFonts w:cs="Times New Roman"/>
          <w:color w:val="auto"/>
          <w:lang w:eastAsia="fr-FR" w:bidi="ar-SA"/>
        </w:rPr>
        <w:t xml:space="preserve"> L’arbre généalogique suivant représente une maladie héréditaire rare, autosomique et récessive, la </w:t>
      </w:r>
      <w:r w:rsidR="009E0477">
        <w:rPr>
          <w:rFonts w:cs="Times New Roman"/>
          <w:color w:val="auto"/>
          <w:lang w:eastAsia="fr-FR" w:bidi="ar-SA"/>
        </w:rPr>
        <w:t>phénylcétonurie</w:t>
      </w:r>
      <w:r w:rsidR="00802752">
        <w:rPr>
          <w:rFonts w:cs="Times New Roman"/>
          <w:color w:val="auto"/>
          <w:lang w:eastAsia="fr-FR" w:bidi="ar-SA"/>
        </w:rPr>
        <w:t>.</w:t>
      </w:r>
      <w:r w:rsidRPr="006F41F6">
        <w:rPr>
          <w:rFonts w:eastAsia="Times New Roman" w:cs="Times New Roman"/>
          <w:color w:val="auto"/>
          <w:lang w:eastAsia="fr-FR" w:bidi="ar-SA"/>
        </w:rPr>
        <w:t xml:space="preserve"> </w:t>
      </w:r>
    </w:p>
    <w:p w:rsidR="00882FA3" w:rsidRDefault="00882FA3" w:rsidP="00956DB7">
      <w:pPr>
        <w:pStyle w:val="Sansinterligne"/>
        <w:rPr>
          <w:rFonts w:cs="Times New Roman"/>
          <w:color w:val="auto"/>
          <w:lang w:eastAsia="fr-FR" w:bidi="ar-SA"/>
        </w:rPr>
      </w:pPr>
    </w:p>
    <w:p w:rsidR="00882FA3" w:rsidRDefault="00E27B24" w:rsidP="00802752">
      <w:pPr>
        <w:pStyle w:val="Sansinterligne"/>
        <w:jc w:val="both"/>
        <w:rPr>
          <w:rFonts w:cs="Times New Roman"/>
          <w:color w:val="auto"/>
          <w:lang w:eastAsia="fr-FR" w:bidi="ar-SA"/>
        </w:rPr>
      </w:pPr>
      <w:r>
        <w:rPr>
          <w:rFonts w:cs="Times New Roman"/>
          <w:noProof/>
          <w:color w:val="auto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9pt;margin-top:71.3pt;width:226.9pt;height:67.25pt;z-index:251660288;mso-width-relative:margin;mso-height-relative:margin" stroked="f">
            <v:textbox>
              <w:txbxContent>
                <w:p w:rsidR="00802752" w:rsidRPr="00802752" w:rsidRDefault="00802752" w:rsidP="00802752">
                  <w:pPr>
                    <w:pStyle w:val="Sansinterligne"/>
                    <w:jc w:val="both"/>
                    <w:rPr>
                      <w:rFonts w:eastAsia="Times New Roman" w:cs="Times New Roman"/>
                      <w:color w:val="auto"/>
                      <w:lang w:eastAsia="fr-FR" w:bidi="ar-SA"/>
                    </w:rPr>
                  </w:pPr>
                  <w:r w:rsidRPr="00802752">
                    <w:rPr>
                      <w:rFonts w:eastAsia="Times New Roman" w:cs="Times New Roman"/>
                      <w:color w:val="auto"/>
                      <w:sz w:val="22"/>
                      <w:szCs w:val="22"/>
                      <w:lang w:eastAsia="fr-FR" w:bidi="ar-SA"/>
                    </w:rPr>
                    <w:t>(Le mode de transmission est supposé classique sans aucune particularité et les conjoints nouveaux dans la famille affectée par la maladie sont supposés sains et homozygotes)</w:t>
                  </w:r>
                </w:p>
              </w:txbxContent>
            </v:textbox>
          </v:shape>
        </w:pict>
      </w:r>
      <w:r w:rsidR="00882FA3">
        <w:rPr>
          <w:rFonts w:cs="Times New Roman"/>
          <w:noProof/>
          <w:color w:val="auto"/>
          <w:lang w:eastAsia="fr-FR" w:bidi="ar-SA"/>
        </w:rPr>
        <w:drawing>
          <wp:inline distT="0" distB="0" distL="0" distR="0">
            <wp:extent cx="2571593" cy="1828800"/>
            <wp:effectExtent l="19050" t="0" r="157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42" cy="183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81" w:rsidRDefault="001D4F81" w:rsidP="00B331CD">
      <w:pPr>
        <w:pStyle w:val="Sansinterligne"/>
        <w:jc w:val="both"/>
        <w:rPr>
          <w:rFonts w:cs="Times New Roman"/>
          <w:color w:val="auto"/>
        </w:rPr>
      </w:pPr>
    </w:p>
    <w:p w:rsidR="001D4F81" w:rsidRDefault="001D4F81" w:rsidP="00B331CD">
      <w:pPr>
        <w:pStyle w:val="Sansinterligne"/>
        <w:jc w:val="both"/>
        <w:rPr>
          <w:rFonts w:cs="Times New Roman"/>
          <w:color w:val="auto"/>
        </w:rPr>
      </w:pPr>
    </w:p>
    <w:p w:rsidR="00B56EC8" w:rsidRPr="00FA43A8" w:rsidRDefault="006F41F6" w:rsidP="00B331CD">
      <w:pPr>
        <w:pStyle w:val="Sansinterligne"/>
        <w:jc w:val="both"/>
        <w:rPr>
          <w:rFonts w:cs="Times New Roman"/>
          <w:color w:val="FF0000"/>
        </w:rPr>
      </w:pPr>
      <w:r w:rsidRPr="00F4431A">
        <w:rPr>
          <w:rFonts w:cs="Times New Roman"/>
          <w:b/>
          <w:color w:val="auto"/>
        </w:rPr>
        <w:t>1-</w:t>
      </w:r>
      <w:r w:rsidRPr="00DA294E">
        <w:rPr>
          <w:rFonts w:cs="Times New Roman"/>
          <w:color w:val="auto"/>
        </w:rPr>
        <w:t xml:space="preserve"> </w:t>
      </w:r>
      <w:r w:rsidR="00B56EC8" w:rsidRPr="00551A51">
        <w:rPr>
          <w:rFonts w:cs="Times New Roman"/>
          <w:color w:val="auto"/>
        </w:rPr>
        <w:t>Concernant le génotype des membres de cette famille</w:t>
      </w:r>
      <w:r w:rsidR="003C1683" w:rsidRPr="00551A51">
        <w:rPr>
          <w:rFonts w:cs="Times New Roman"/>
          <w:color w:val="auto"/>
        </w:rPr>
        <w:t> :</w:t>
      </w:r>
      <w:r w:rsidR="00FA43A8">
        <w:rPr>
          <w:rFonts w:cs="Times New Roman"/>
          <w:color w:val="auto"/>
        </w:rPr>
        <w:t xml:space="preserve"> </w:t>
      </w:r>
      <w:r w:rsidR="00FA43A8" w:rsidRPr="00FA43A8">
        <w:rPr>
          <w:rFonts w:cs="Times New Roman"/>
          <w:color w:val="FF0000"/>
          <w:u w:val="single"/>
        </w:rPr>
        <w:t>1 point</w:t>
      </w:r>
      <w:r w:rsidR="00FA43A8" w:rsidRPr="00FA43A8">
        <w:rPr>
          <w:rFonts w:cs="Times New Roman"/>
          <w:color w:val="FF0000"/>
        </w:rPr>
        <w:t xml:space="preserve"> (</w:t>
      </w:r>
      <w:r w:rsidR="00FA43A8">
        <w:rPr>
          <w:rFonts w:cs="Times New Roman"/>
          <w:color w:val="FF0000"/>
        </w:rPr>
        <w:t>1 réponse juste = 0.25 point ; 2 réponses justes = 0.5 ; 3 réponses justes = 1 point) ; 0 point si 1 réponse fausse ou plus.</w:t>
      </w:r>
    </w:p>
    <w:p w:rsidR="00B56EC8" w:rsidRPr="00FA43A8" w:rsidRDefault="00A17085" w:rsidP="006F41F6">
      <w:pPr>
        <w:pStyle w:val="Sansinterligne"/>
        <w:numPr>
          <w:ilvl w:val="0"/>
          <w:numId w:val="5"/>
        </w:numPr>
        <w:ind w:left="360"/>
        <w:jc w:val="both"/>
        <w:rPr>
          <w:rFonts w:cs="Times New Roman"/>
          <w:color w:val="auto"/>
          <w:u w:val="single"/>
        </w:rPr>
      </w:pPr>
      <w:r w:rsidRPr="00FA43A8">
        <w:rPr>
          <w:rFonts w:cs="Times New Roman"/>
          <w:color w:val="auto"/>
          <w:u w:val="single"/>
        </w:rPr>
        <w:t xml:space="preserve">L’individu </w:t>
      </w:r>
      <w:r w:rsidR="00B56EC8" w:rsidRPr="00FA43A8">
        <w:rPr>
          <w:rFonts w:cs="Times New Roman"/>
          <w:color w:val="auto"/>
          <w:u w:val="single"/>
        </w:rPr>
        <w:t>II2 est hétérozygote</w:t>
      </w:r>
    </w:p>
    <w:p w:rsidR="00B56EC8" w:rsidRPr="00FA43A8" w:rsidRDefault="00A17085" w:rsidP="006F41F6">
      <w:pPr>
        <w:pStyle w:val="Sansinterligne"/>
        <w:numPr>
          <w:ilvl w:val="0"/>
          <w:numId w:val="4"/>
        </w:numPr>
        <w:ind w:left="360"/>
        <w:jc w:val="both"/>
        <w:rPr>
          <w:rFonts w:cs="Times New Roman"/>
          <w:color w:val="auto"/>
          <w:u w:val="single"/>
        </w:rPr>
      </w:pPr>
      <w:r w:rsidRPr="00FA43A8">
        <w:rPr>
          <w:rFonts w:cs="Times New Roman"/>
          <w:color w:val="auto"/>
          <w:u w:val="single"/>
        </w:rPr>
        <w:t xml:space="preserve">Les individus </w:t>
      </w:r>
      <w:r w:rsidR="00B56EC8" w:rsidRPr="00FA43A8">
        <w:rPr>
          <w:rFonts w:cs="Times New Roman"/>
          <w:color w:val="auto"/>
          <w:u w:val="single"/>
        </w:rPr>
        <w:t>II2 et II3 ont le même génotype</w:t>
      </w:r>
    </w:p>
    <w:p w:rsidR="00B56EC8" w:rsidRPr="00FA43A8" w:rsidRDefault="00A17085" w:rsidP="006F41F6">
      <w:pPr>
        <w:pStyle w:val="Sansinterligne"/>
        <w:numPr>
          <w:ilvl w:val="0"/>
          <w:numId w:val="4"/>
        </w:numPr>
        <w:ind w:left="360"/>
        <w:jc w:val="both"/>
        <w:rPr>
          <w:rFonts w:cs="Times New Roman"/>
          <w:color w:val="auto"/>
          <w:u w:val="single"/>
        </w:rPr>
      </w:pPr>
      <w:r w:rsidRPr="00FA43A8">
        <w:rPr>
          <w:rFonts w:cs="Times New Roman"/>
          <w:color w:val="auto"/>
          <w:u w:val="single"/>
        </w:rPr>
        <w:t xml:space="preserve">L’individu </w:t>
      </w:r>
      <w:r w:rsidR="00B56EC8" w:rsidRPr="00FA43A8">
        <w:rPr>
          <w:rFonts w:cs="Times New Roman"/>
          <w:color w:val="auto"/>
          <w:u w:val="single"/>
        </w:rPr>
        <w:t xml:space="preserve">III2 a une </w:t>
      </w:r>
      <w:r w:rsidR="006F41F6" w:rsidRPr="00FA43A8">
        <w:rPr>
          <w:rFonts w:cs="Times New Roman"/>
          <w:color w:val="auto"/>
          <w:u w:val="single"/>
        </w:rPr>
        <w:t>probabilité</w:t>
      </w:r>
      <w:r w:rsidR="00B56EC8" w:rsidRPr="00FA43A8">
        <w:rPr>
          <w:rFonts w:cs="Times New Roman"/>
          <w:color w:val="auto"/>
          <w:u w:val="single"/>
        </w:rPr>
        <w:t xml:space="preserve"> de </w:t>
      </w:r>
      <w:r w:rsidR="006F41F6" w:rsidRPr="00FA43A8">
        <w:rPr>
          <w:rFonts w:cs="Times New Roman"/>
          <w:color w:val="auto"/>
          <w:u w:val="single"/>
        </w:rPr>
        <w:t>1/2</w:t>
      </w:r>
      <w:r w:rsidR="00B56EC8" w:rsidRPr="00FA43A8">
        <w:rPr>
          <w:rFonts w:cs="Times New Roman"/>
          <w:color w:val="auto"/>
          <w:u w:val="single"/>
        </w:rPr>
        <w:t xml:space="preserve"> d’être hétérozygote</w:t>
      </w:r>
    </w:p>
    <w:p w:rsidR="001D4F81" w:rsidRDefault="001D4F81" w:rsidP="009E0477">
      <w:pPr>
        <w:pStyle w:val="Sansinterligne"/>
        <w:jc w:val="both"/>
        <w:rPr>
          <w:rFonts w:cs="Times New Roman"/>
          <w:color w:val="auto"/>
        </w:rPr>
      </w:pPr>
    </w:p>
    <w:p w:rsidR="00882FA3" w:rsidRPr="00FA43A8" w:rsidRDefault="00882FA3" w:rsidP="009E0477">
      <w:pPr>
        <w:pStyle w:val="Sansinterligne"/>
        <w:jc w:val="both"/>
        <w:rPr>
          <w:rFonts w:cs="Times New Roman"/>
          <w:color w:val="auto"/>
          <w:u w:val="single"/>
        </w:rPr>
      </w:pPr>
      <w:r w:rsidRPr="00F4431A">
        <w:rPr>
          <w:rFonts w:cs="Times New Roman"/>
          <w:b/>
          <w:color w:val="auto"/>
        </w:rPr>
        <w:t>2-</w:t>
      </w:r>
      <w:r w:rsidRPr="00DA294E">
        <w:rPr>
          <w:rFonts w:cs="Times New Roman"/>
          <w:color w:val="auto"/>
        </w:rPr>
        <w:t xml:space="preserve"> </w:t>
      </w:r>
      <w:r w:rsidRPr="00551A51">
        <w:rPr>
          <w:rFonts w:cs="Times New Roman"/>
          <w:color w:val="auto"/>
        </w:rPr>
        <w:t>Si les individus A et B se marient ensemble, quelle est la probabilité que leur premier enfant ait la phénylcétonurie ?</w:t>
      </w:r>
      <w:r w:rsidR="00FA43A8">
        <w:rPr>
          <w:rFonts w:cs="Times New Roman"/>
          <w:color w:val="FF0000"/>
        </w:rPr>
        <w:t xml:space="preserve"> </w:t>
      </w:r>
      <w:r w:rsidR="00FA43A8" w:rsidRPr="00FA43A8">
        <w:rPr>
          <w:rFonts w:cs="Times New Roman"/>
          <w:color w:val="FF0000"/>
          <w:u w:val="single"/>
        </w:rPr>
        <w:t>1 point ou 0</w:t>
      </w:r>
    </w:p>
    <w:p w:rsidR="006F41F6" w:rsidRPr="00FA43A8" w:rsidRDefault="006F41F6" w:rsidP="006F41F6">
      <w:pPr>
        <w:pStyle w:val="Sansinterligne"/>
        <w:numPr>
          <w:ilvl w:val="0"/>
          <w:numId w:val="6"/>
        </w:numPr>
        <w:jc w:val="both"/>
        <w:rPr>
          <w:rFonts w:cs="Times New Roman"/>
          <w:color w:val="auto"/>
          <w:u w:val="single"/>
        </w:rPr>
      </w:pPr>
      <w:r w:rsidRPr="00FA43A8">
        <w:rPr>
          <w:rFonts w:cs="Times New Roman"/>
          <w:color w:val="auto"/>
          <w:u w:val="single"/>
        </w:rPr>
        <w:t>1/48</w:t>
      </w:r>
    </w:p>
    <w:p w:rsidR="001D4F81" w:rsidRDefault="001D4F81" w:rsidP="00DA294E">
      <w:pPr>
        <w:pStyle w:val="Sansinterligne"/>
        <w:jc w:val="both"/>
        <w:rPr>
          <w:rFonts w:cs="Times New Roman"/>
          <w:b/>
          <w:color w:val="auto"/>
          <w:lang w:eastAsia="fr-FR" w:bidi="ar-SA"/>
        </w:rPr>
      </w:pPr>
    </w:p>
    <w:p w:rsidR="00C454D5" w:rsidRPr="00C454D5" w:rsidRDefault="00C454D5" w:rsidP="00C454D5">
      <w:pPr>
        <w:pStyle w:val="Sansinterligne"/>
        <w:jc w:val="both"/>
        <w:rPr>
          <w:rFonts w:cs="Times New Roman"/>
          <w:color w:val="auto"/>
          <w:lang w:eastAsia="fr-FR" w:bidi="ar-SA"/>
        </w:rPr>
      </w:pPr>
      <w:r>
        <w:rPr>
          <w:rFonts w:cs="Times New Roman"/>
          <w:b/>
          <w:color w:val="auto"/>
          <w:lang w:eastAsia="fr-FR" w:bidi="ar-SA"/>
        </w:rPr>
        <w:t>3</w:t>
      </w:r>
      <w:r w:rsidRPr="00EC0087">
        <w:rPr>
          <w:rFonts w:cs="Times New Roman"/>
          <w:b/>
          <w:color w:val="auto"/>
          <w:lang w:eastAsia="fr-FR" w:bidi="ar-SA"/>
        </w:rPr>
        <w:t xml:space="preserve">- </w:t>
      </w:r>
      <w:r w:rsidRPr="00C454D5">
        <w:rPr>
          <w:rFonts w:cs="Times New Roman"/>
          <w:color w:val="auto"/>
          <w:lang w:eastAsia="fr-FR" w:bidi="ar-SA"/>
        </w:rPr>
        <w:t>Si le premier enfant de A et B est atteint de phénylcétonurie, quelle est la probabilité que le deuxième enfant soit sain :</w:t>
      </w:r>
      <w:r w:rsidR="00FA43A8">
        <w:rPr>
          <w:rFonts w:cs="Times New Roman"/>
          <w:color w:val="auto"/>
          <w:lang w:eastAsia="fr-FR" w:bidi="ar-SA"/>
        </w:rPr>
        <w:t xml:space="preserve"> </w:t>
      </w:r>
      <w:r w:rsidR="00FA43A8" w:rsidRPr="00FA43A8">
        <w:rPr>
          <w:rFonts w:cs="Times New Roman"/>
          <w:color w:val="FF0000"/>
          <w:u w:val="single"/>
          <w:lang w:eastAsia="fr-FR" w:bidi="ar-SA"/>
        </w:rPr>
        <w:t>0.5 point ou 0</w:t>
      </w:r>
    </w:p>
    <w:p w:rsidR="00C454D5" w:rsidRPr="00FA43A8" w:rsidRDefault="00C454D5" w:rsidP="00C454D5">
      <w:pPr>
        <w:pStyle w:val="Sansinterligne"/>
        <w:numPr>
          <w:ilvl w:val="0"/>
          <w:numId w:val="1"/>
        </w:numPr>
        <w:rPr>
          <w:rFonts w:cs="Times New Roman"/>
          <w:color w:val="auto"/>
          <w:u w:val="single"/>
          <w:lang w:eastAsia="fr-FR" w:bidi="ar-SA"/>
        </w:rPr>
      </w:pPr>
      <w:r w:rsidRPr="00FA43A8">
        <w:rPr>
          <w:rFonts w:cs="Times New Roman"/>
          <w:color w:val="auto"/>
          <w:u w:val="single"/>
          <w:lang w:eastAsia="fr-FR" w:bidi="ar-SA"/>
        </w:rPr>
        <w:t>3/4</w:t>
      </w:r>
    </w:p>
    <w:p w:rsidR="00C454D5" w:rsidRDefault="00C454D5" w:rsidP="00DA294E">
      <w:pPr>
        <w:pStyle w:val="Sansinterligne"/>
        <w:jc w:val="both"/>
        <w:rPr>
          <w:rFonts w:cs="Times New Roman"/>
          <w:b/>
          <w:color w:val="auto"/>
          <w:lang w:eastAsia="fr-FR" w:bidi="ar-SA"/>
        </w:rPr>
      </w:pPr>
    </w:p>
    <w:p w:rsidR="001D4F81" w:rsidRPr="00FA43A8" w:rsidRDefault="00DA294E" w:rsidP="00DA294E">
      <w:pPr>
        <w:pStyle w:val="Sansinterligne"/>
        <w:jc w:val="both"/>
        <w:rPr>
          <w:rFonts w:cs="Times New Roman"/>
          <w:color w:val="FF0000"/>
          <w:lang w:eastAsia="fr-FR" w:bidi="ar-SA"/>
        </w:rPr>
      </w:pPr>
      <w:r w:rsidRPr="00B26C2B">
        <w:rPr>
          <w:rFonts w:cs="Times New Roman"/>
          <w:b/>
          <w:color w:val="auto"/>
          <w:lang w:eastAsia="fr-FR" w:bidi="ar-SA"/>
        </w:rPr>
        <w:lastRenderedPageBreak/>
        <w:t>II-</w:t>
      </w:r>
      <w:r>
        <w:rPr>
          <w:rFonts w:cs="Times New Roman"/>
          <w:color w:val="auto"/>
          <w:lang w:eastAsia="fr-FR" w:bidi="ar-SA"/>
        </w:rPr>
        <w:t xml:space="preserve"> </w:t>
      </w:r>
      <w:r w:rsidRPr="001D4F81">
        <w:rPr>
          <w:rFonts w:cs="Times New Roman"/>
          <w:color w:val="auto"/>
          <w:lang w:eastAsia="fr-FR" w:bidi="ar-SA"/>
        </w:rPr>
        <w:t>L’arbre généalogique suivant concerne une maladie héréditaire.</w:t>
      </w:r>
      <w:r w:rsidR="00802752" w:rsidRPr="001D4F81">
        <w:rPr>
          <w:rFonts w:cs="Times New Roman"/>
          <w:color w:val="auto"/>
          <w:lang w:eastAsia="fr-FR" w:bidi="ar-SA"/>
        </w:rPr>
        <w:t xml:space="preserve"> </w:t>
      </w:r>
      <w:r w:rsidR="00802752" w:rsidRPr="00551A51">
        <w:rPr>
          <w:rFonts w:cs="Times New Roman"/>
          <w:color w:val="auto"/>
          <w:lang w:eastAsia="fr-FR" w:bidi="ar-SA"/>
        </w:rPr>
        <w:t>Quel est le mode de</w:t>
      </w:r>
      <w:r w:rsidR="001D4F81" w:rsidRPr="00551A51">
        <w:rPr>
          <w:rFonts w:cs="Times New Roman"/>
          <w:color w:val="auto"/>
          <w:lang w:eastAsia="fr-FR" w:bidi="ar-SA"/>
        </w:rPr>
        <w:t xml:space="preserve"> transmission le plus probable ?</w:t>
      </w:r>
      <w:r w:rsidR="00FA43A8">
        <w:rPr>
          <w:rFonts w:cs="Times New Roman"/>
          <w:color w:val="auto"/>
          <w:lang w:eastAsia="fr-FR" w:bidi="ar-SA"/>
        </w:rPr>
        <w:t xml:space="preserve"> </w:t>
      </w:r>
      <w:r w:rsidR="00FA43A8" w:rsidRPr="00FA43A8">
        <w:rPr>
          <w:rFonts w:cs="Times New Roman"/>
          <w:color w:val="FF0000"/>
          <w:u w:val="single"/>
          <w:lang w:eastAsia="fr-FR" w:bidi="ar-SA"/>
        </w:rPr>
        <w:t>1 point ou 0</w:t>
      </w:r>
    </w:p>
    <w:p w:rsidR="001D4F81" w:rsidRDefault="00DA294E" w:rsidP="00D550F7">
      <w:pPr>
        <w:pStyle w:val="Sansinterligne"/>
        <w:jc w:val="center"/>
        <w:rPr>
          <w:rFonts w:cs="Times New Roman"/>
          <w:b/>
          <w:color w:val="auto"/>
          <w:lang w:eastAsia="fr-FR" w:bidi="ar-SA"/>
        </w:rPr>
      </w:pPr>
      <w:r w:rsidRPr="00B26C2B">
        <w:rPr>
          <w:rFonts w:cs="Times New Roman"/>
          <w:b/>
          <w:noProof/>
          <w:color w:val="auto"/>
          <w:lang w:eastAsia="fr-FR" w:bidi="ar-SA"/>
        </w:rPr>
        <w:drawing>
          <wp:inline distT="0" distB="0" distL="0" distR="0">
            <wp:extent cx="4673719" cy="103400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408" cy="103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4E" w:rsidRPr="00FA43A8" w:rsidRDefault="00DA294E" w:rsidP="00DA294E">
      <w:pPr>
        <w:pStyle w:val="Sansinterligne"/>
        <w:numPr>
          <w:ilvl w:val="0"/>
          <w:numId w:val="1"/>
        </w:numPr>
        <w:rPr>
          <w:rFonts w:cs="Times New Roman"/>
          <w:color w:val="auto"/>
          <w:u w:val="single"/>
          <w:lang w:eastAsia="fr-FR" w:bidi="ar-SA"/>
        </w:rPr>
      </w:pPr>
      <w:r w:rsidRPr="00FA43A8">
        <w:rPr>
          <w:rFonts w:cs="Times New Roman"/>
          <w:color w:val="auto"/>
          <w:u w:val="single"/>
          <w:lang w:eastAsia="fr-FR" w:bidi="ar-SA"/>
        </w:rPr>
        <w:t xml:space="preserve">Mitochondrial </w:t>
      </w:r>
    </w:p>
    <w:p w:rsidR="00802752" w:rsidRDefault="00802752" w:rsidP="00D550F7">
      <w:pPr>
        <w:pStyle w:val="Sansinterligne"/>
        <w:jc w:val="both"/>
        <w:rPr>
          <w:rFonts w:cs="Times New Roman"/>
          <w:b/>
          <w:color w:val="auto"/>
        </w:rPr>
      </w:pPr>
    </w:p>
    <w:p w:rsidR="00FA43A8" w:rsidRPr="00FA43A8" w:rsidRDefault="0012246B" w:rsidP="00FA43A8">
      <w:pPr>
        <w:pStyle w:val="Sansinterligne"/>
        <w:jc w:val="both"/>
        <w:rPr>
          <w:rFonts w:cs="Times New Roman"/>
          <w:color w:val="FF0000"/>
        </w:rPr>
      </w:pPr>
      <w:r w:rsidRPr="00FE7EDF">
        <w:rPr>
          <w:rFonts w:cs="Times New Roman"/>
          <w:b/>
          <w:color w:val="auto"/>
        </w:rPr>
        <w:t>I</w:t>
      </w:r>
      <w:r>
        <w:rPr>
          <w:rFonts w:cs="Times New Roman"/>
          <w:b/>
          <w:color w:val="auto"/>
        </w:rPr>
        <w:t>II</w:t>
      </w:r>
      <w:r w:rsidRPr="00FE7EDF">
        <w:rPr>
          <w:rFonts w:cs="Times New Roman"/>
          <w:b/>
          <w:color w:val="auto"/>
        </w:rPr>
        <w:t>-</w:t>
      </w:r>
      <w:r>
        <w:rPr>
          <w:rFonts w:cs="Times New Roman"/>
          <w:color w:val="auto"/>
        </w:rPr>
        <w:t xml:space="preserve"> Parmi les anomalies chromosomiques ci-dessous, </w:t>
      </w:r>
      <w:r w:rsidRPr="00551A51">
        <w:rPr>
          <w:rFonts w:cs="Times New Roman"/>
          <w:color w:val="auto"/>
        </w:rPr>
        <w:t>quelle</w:t>
      </w:r>
      <w:r>
        <w:rPr>
          <w:rFonts w:cs="Times New Roman"/>
          <w:color w:val="auto"/>
        </w:rPr>
        <w:t xml:space="preserve">s </w:t>
      </w:r>
      <w:r w:rsidRPr="00551A51">
        <w:rPr>
          <w:rFonts w:cs="Times New Roman"/>
          <w:color w:val="auto"/>
        </w:rPr>
        <w:t>sont celle</w:t>
      </w:r>
      <w:r>
        <w:rPr>
          <w:rFonts w:cs="Times New Roman"/>
          <w:color w:val="auto"/>
        </w:rPr>
        <w:t>s</w:t>
      </w:r>
      <w:r w:rsidRPr="00551A51">
        <w:rPr>
          <w:rFonts w:cs="Times New Roman"/>
          <w:color w:val="auto"/>
        </w:rPr>
        <w:t xml:space="preserve"> qui </w:t>
      </w:r>
      <w:r>
        <w:rPr>
          <w:rFonts w:cs="Times New Roman"/>
          <w:color w:val="auto"/>
        </w:rPr>
        <w:t>correspondent</w:t>
      </w:r>
      <w:r w:rsidRPr="00551A51">
        <w:rPr>
          <w:rFonts w:cs="Times New Roman"/>
          <w:color w:val="auto"/>
        </w:rPr>
        <w:t xml:space="preserve"> à des anomalies déséquilibrées ?</w:t>
      </w:r>
      <w:r w:rsidR="00FA43A8">
        <w:rPr>
          <w:rFonts w:cs="Times New Roman"/>
          <w:color w:val="auto"/>
        </w:rPr>
        <w:t xml:space="preserve"> </w:t>
      </w:r>
      <w:r w:rsidR="00FA43A8" w:rsidRPr="00FA43A8">
        <w:rPr>
          <w:rFonts w:cs="Times New Roman"/>
          <w:color w:val="FF0000"/>
          <w:u w:val="single"/>
        </w:rPr>
        <w:t>1 point</w:t>
      </w:r>
      <w:r w:rsidR="00FA43A8" w:rsidRPr="00FA43A8">
        <w:rPr>
          <w:rFonts w:cs="Times New Roman"/>
          <w:color w:val="FF0000"/>
        </w:rPr>
        <w:t xml:space="preserve"> (</w:t>
      </w:r>
      <w:r w:rsidR="00FA43A8">
        <w:rPr>
          <w:rFonts w:cs="Times New Roman"/>
          <w:color w:val="FF0000"/>
        </w:rPr>
        <w:t>1 réponse juste = 0.25 point ; 2 réponses justes = 0.5 ; 3 réponses justes = 1 point) ; 0 point si 1 réponse fausse ou plus.</w:t>
      </w:r>
    </w:p>
    <w:p w:rsidR="0012246B" w:rsidRPr="00FA43A8" w:rsidRDefault="0012246B" w:rsidP="0012246B">
      <w:pPr>
        <w:pStyle w:val="Sansinterligne"/>
        <w:numPr>
          <w:ilvl w:val="0"/>
          <w:numId w:val="12"/>
        </w:numPr>
        <w:jc w:val="both"/>
        <w:rPr>
          <w:rFonts w:cs="Times New Roman"/>
          <w:color w:val="auto"/>
          <w:u w:val="single"/>
        </w:rPr>
      </w:pPr>
      <w:r w:rsidRPr="00FA43A8">
        <w:rPr>
          <w:rFonts w:cs="Times New Roman"/>
          <w:color w:val="auto"/>
          <w:u w:val="single"/>
        </w:rPr>
        <w:t>Les duplications</w:t>
      </w:r>
    </w:p>
    <w:p w:rsidR="0012246B" w:rsidRPr="00FA43A8" w:rsidRDefault="0012246B" w:rsidP="0012246B">
      <w:pPr>
        <w:pStyle w:val="Sansinterligne"/>
        <w:numPr>
          <w:ilvl w:val="0"/>
          <w:numId w:val="12"/>
        </w:numPr>
        <w:jc w:val="both"/>
        <w:rPr>
          <w:rFonts w:cs="Times New Roman"/>
          <w:color w:val="auto"/>
          <w:u w:val="single"/>
        </w:rPr>
      </w:pPr>
      <w:r w:rsidRPr="00FA43A8">
        <w:rPr>
          <w:rFonts w:cs="Times New Roman"/>
          <w:color w:val="auto"/>
          <w:u w:val="single"/>
        </w:rPr>
        <w:t xml:space="preserve">Les </w:t>
      </w:r>
      <w:proofErr w:type="spellStart"/>
      <w:r w:rsidRPr="00FA43A8">
        <w:rPr>
          <w:rFonts w:cs="Times New Roman"/>
          <w:color w:val="auto"/>
          <w:u w:val="single"/>
        </w:rPr>
        <w:t>isochromosomes</w:t>
      </w:r>
      <w:proofErr w:type="spellEnd"/>
    </w:p>
    <w:p w:rsidR="0012246B" w:rsidRPr="00FA43A8" w:rsidRDefault="0012246B" w:rsidP="0012246B">
      <w:pPr>
        <w:pStyle w:val="Sansinterligne"/>
        <w:numPr>
          <w:ilvl w:val="0"/>
          <w:numId w:val="12"/>
        </w:numPr>
        <w:jc w:val="both"/>
        <w:rPr>
          <w:rFonts w:cs="Times New Roman"/>
          <w:color w:val="auto"/>
          <w:u w:val="single"/>
        </w:rPr>
      </w:pPr>
      <w:r w:rsidRPr="00FA43A8">
        <w:rPr>
          <w:rFonts w:cs="Times New Roman"/>
          <w:color w:val="auto"/>
          <w:u w:val="single"/>
        </w:rPr>
        <w:t>Les chromosomes en anneau</w:t>
      </w:r>
    </w:p>
    <w:p w:rsidR="0012246B" w:rsidRDefault="0012246B" w:rsidP="00D550F7">
      <w:pPr>
        <w:pStyle w:val="Sansinterligne"/>
        <w:jc w:val="both"/>
        <w:rPr>
          <w:rFonts w:cs="Times New Roman"/>
          <w:b/>
          <w:color w:val="auto"/>
        </w:rPr>
      </w:pPr>
    </w:p>
    <w:p w:rsidR="004E7903" w:rsidRPr="00FA43A8" w:rsidRDefault="00357CAE" w:rsidP="00551A51">
      <w:pPr>
        <w:pStyle w:val="Sansinterligne"/>
        <w:jc w:val="both"/>
        <w:rPr>
          <w:rFonts w:cs="Times New Roman"/>
          <w:color w:val="FF0000"/>
          <w:u w:val="single"/>
        </w:rPr>
      </w:pPr>
      <w:r>
        <w:rPr>
          <w:rFonts w:cs="Times New Roman"/>
          <w:b/>
          <w:color w:val="auto"/>
        </w:rPr>
        <w:t>I</w:t>
      </w:r>
      <w:r w:rsidR="0012246B">
        <w:rPr>
          <w:rFonts w:cs="Times New Roman"/>
          <w:b/>
          <w:color w:val="auto"/>
        </w:rPr>
        <w:t>V</w:t>
      </w:r>
      <w:r w:rsidR="006F41F6">
        <w:rPr>
          <w:rFonts w:cs="Times New Roman"/>
          <w:b/>
          <w:color w:val="auto"/>
        </w:rPr>
        <w:t xml:space="preserve">- </w:t>
      </w:r>
      <w:r w:rsidR="00551A51" w:rsidRPr="00551A51">
        <w:rPr>
          <w:rFonts w:cs="Times New Roman"/>
          <w:color w:val="auto"/>
        </w:rPr>
        <w:t>Parmi les anomalies ci-dessous, quelle (s) est (sont) celle (s) qui peut (peuvent) conduire à une</w:t>
      </w:r>
      <w:r w:rsidR="00551A51" w:rsidRPr="00551A51">
        <w:rPr>
          <w:rFonts w:cs="Times New Roman"/>
          <w:b/>
          <w:color w:val="auto"/>
        </w:rPr>
        <w:t xml:space="preserve"> </w:t>
      </w:r>
      <w:r w:rsidR="004E7903" w:rsidRPr="00551A51">
        <w:rPr>
          <w:rFonts w:cs="Times New Roman"/>
          <w:color w:val="auto"/>
        </w:rPr>
        <w:t>pseudo</w:t>
      </w:r>
      <w:r w:rsidR="00E51F9C">
        <w:rPr>
          <w:rFonts w:cs="Times New Roman"/>
          <w:color w:val="auto"/>
        </w:rPr>
        <w:t>-</w:t>
      </w:r>
      <w:r w:rsidR="004E7903" w:rsidRPr="00551A51">
        <w:rPr>
          <w:rFonts w:cs="Times New Roman"/>
          <w:color w:val="auto"/>
        </w:rPr>
        <w:t>dominance</w:t>
      </w:r>
      <w:r w:rsidR="00551A51" w:rsidRPr="00551A51">
        <w:rPr>
          <w:rFonts w:cs="Times New Roman"/>
          <w:color w:val="auto"/>
        </w:rPr>
        <w:t> ?</w:t>
      </w:r>
      <w:r w:rsidR="00FA43A8">
        <w:rPr>
          <w:rFonts w:cs="Times New Roman"/>
          <w:color w:val="auto"/>
        </w:rPr>
        <w:t xml:space="preserve"> </w:t>
      </w:r>
      <w:r w:rsidR="00FA43A8" w:rsidRPr="00FA43A8">
        <w:rPr>
          <w:rFonts w:cs="Times New Roman"/>
          <w:color w:val="FF0000"/>
          <w:u w:val="single"/>
        </w:rPr>
        <w:t xml:space="preserve">0.25 </w:t>
      </w:r>
      <w:proofErr w:type="gramStart"/>
      <w:r w:rsidR="00FA43A8" w:rsidRPr="00FA43A8">
        <w:rPr>
          <w:rFonts w:cs="Times New Roman"/>
          <w:color w:val="FF0000"/>
          <w:u w:val="single"/>
        </w:rPr>
        <w:t>point</w:t>
      </w:r>
      <w:proofErr w:type="gramEnd"/>
      <w:r w:rsidR="00FA43A8" w:rsidRPr="00FA43A8">
        <w:rPr>
          <w:rFonts w:cs="Times New Roman"/>
          <w:color w:val="FF0000"/>
          <w:u w:val="single"/>
        </w:rPr>
        <w:t xml:space="preserve"> ou 0</w:t>
      </w:r>
    </w:p>
    <w:p w:rsidR="00F4431A" w:rsidRPr="00FC06FC" w:rsidRDefault="00F4431A" w:rsidP="00F4431A">
      <w:pPr>
        <w:pStyle w:val="Sansinterligne"/>
        <w:numPr>
          <w:ilvl w:val="0"/>
          <w:numId w:val="9"/>
        </w:numPr>
        <w:rPr>
          <w:rFonts w:cs="Times New Roman"/>
          <w:color w:val="auto"/>
          <w:u w:val="single"/>
        </w:rPr>
      </w:pPr>
      <w:r w:rsidRPr="00FC06FC">
        <w:rPr>
          <w:rFonts w:cs="Times New Roman"/>
          <w:color w:val="auto"/>
          <w:u w:val="single"/>
        </w:rPr>
        <w:t>La délétion</w:t>
      </w:r>
    </w:p>
    <w:p w:rsidR="00D550F7" w:rsidRDefault="00D550F7" w:rsidP="00D550F7">
      <w:pPr>
        <w:pStyle w:val="Sansinterligne"/>
        <w:ind w:left="360"/>
        <w:rPr>
          <w:rFonts w:cs="Times New Roman"/>
          <w:b/>
          <w:color w:val="auto"/>
        </w:rPr>
      </w:pPr>
    </w:p>
    <w:p w:rsidR="00D550F7" w:rsidRPr="00FC06FC" w:rsidRDefault="00551A51" w:rsidP="00D550F7">
      <w:pPr>
        <w:pStyle w:val="Sansinterligne"/>
        <w:jc w:val="both"/>
        <w:rPr>
          <w:rFonts w:cs="Times New Roman"/>
          <w:color w:val="FF0000"/>
        </w:rPr>
      </w:pPr>
      <w:r w:rsidRPr="00551A51">
        <w:rPr>
          <w:rFonts w:cs="Times New Roman"/>
          <w:b/>
          <w:color w:val="auto"/>
        </w:rPr>
        <w:t>V-</w:t>
      </w:r>
      <w:r>
        <w:rPr>
          <w:rFonts w:cs="Times New Roman"/>
          <w:color w:val="auto"/>
        </w:rPr>
        <w:t xml:space="preserve"> </w:t>
      </w:r>
      <w:r w:rsidR="00D550F7">
        <w:rPr>
          <w:rFonts w:cs="Times New Roman"/>
          <w:color w:val="auto"/>
        </w:rPr>
        <w:t xml:space="preserve">Une translocation </w:t>
      </w:r>
      <w:proofErr w:type="spellStart"/>
      <w:r w:rsidR="00D550F7">
        <w:rPr>
          <w:rFonts w:cs="Times New Roman"/>
          <w:color w:val="auto"/>
        </w:rPr>
        <w:t>robertsonienne</w:t>
      </w:r>
      <w:proofErr w:type="spellEnd"/>
      <w:r w:rsidR="00D550F7">
        <w:rPr>
          <w:rFonts w:cs="Times New Roman"/>
          <w:color w:val="auto"/>
        </w:rPr>
        <w:t xml:space="preserve"> entre le chromosome 14 et le chromosome 21 est mise en évidence chez un individu, </w:t>
      </w:r>
      <w:r w:rsidR="00D550F7" w:rsidRPr="00551A51">
        <w:rPr>
          <w:rFonts w:cs="Times New Roman"/>
          <w:color w:val="auto"/>
        </w:rPr>
        <w:t>cet individu :</w:t>
      </w:r>
      <w:r w:rsidR="00FC06FC" w:rsidRPr="00FC06FC">
        <w:rPr>
          <w:rFonts w:cs="Times New Roman"/>
          <w:color w:val="FF0000"/>
        </w:rPr>
        <w:t xml:space="preserve"> </w:t>
      </w:r>
      <w:r w:rsidR="00E31A5A">
        <w:rPr>
          <w:rFonts w:cs="Times New Roman"/>
          <w:color w:val="FF0000"/>
          <w:u w:val="single"/>
        </w:rPr>
        <w:t>075</w:t>
      </w:r>
      <w:r w:rsidR="00FC06FC" w:rsidRPr="00FA43A8">
        <w:rPr>
          <w:rFonts w:cs="Times New Roman"/>
          <w:color w:val="FF0000"/>
          <w:u w:val="single"/>
        </w:rPr>
        <w:t xml:space="preserve"> point</w:t>
      </w:r>
      <w:r w:rsidR="00FC06FC" w:rsidRPr="00FA43A8">
        <w:rPr>
          <w:rFonts w:cs="Times New Roman"/>
          <w:color w:val="FF0000"/>
        </w:rPr>
        <w:t xml:space="preserve"> (</w:t>
      </w:r>
      <w:r w:rsidR="00FC06FC">
        <w:rPr>
          <w:rFonts w:cs="Times New Roman"/>
          <w:color w:val="FF0000"/>
        </w:rPr>
        <w:t xml:space="preserve">1 réponse juste = 0.25 point ; 2 réponses justes = 0.5 ; 3 réponses justes = </w:t>
      </w:r>
      <w:r w:rsidR="00E31A5A">
        <w:rPr>
          <w:rFonts w:cs="Times New Roman"/>
          <w:color w:val="FF0000"/>
        </w:rPr>
        <w:t>0.75</w:t>
      </w:r>
      <w:r w:rsidR="00FC06FC">
        <w:rPr>
          <w:rFonts w:cs="Times New Roman"/>
          <w:color w:val="FF0000"/>
        </w:rPr>
        <w:t xml:space="preserve"> point) ; 0 point si 1 réponse fausse ou plus.</w:t>
      </w:r>
    </w:p>
    <w:p w:rsidR="00D550F7" w:rsidRPr="00FC06FC" w:rsidRDefault="00D550F7" w:rsidP="00D550F7">
      <w:pPr>
        <w:pStyle w:val="Sansinterligne"/>
        <w:numPr>
          <w:ilvl w:val="0"/>
          <w:numId w:val="11"/>
        </w:numPr>
        <w:jc w:val="both"/>
        <w:rPr>
          <w:rFonts w:cs="Times New Roman"/>
          <w:color w:val="auto"/>
          <w:u w:val="single"/>
        </w:rPr>
      </w:pPr>
      <w:r w:rsidRPr="00FC06FC">
        <w:rPr>
          <w:rFonts w:cs="Times New Roman"/>
          <w:color w:val="auto"/>
          <w:u w:val="single"/>
        </w:rPr>
        <w:t>A un caryotype à 45 chromosomes</w:t>
      </w:r>
    </w:p>
    <w:p w:rsidR="00D550F7" w:rsidRPr="00FC06FC" w:rsidRDefault="00D550F7" w:rsidP="00D550F7">
      <w:pPr>
        <w:pStyle w:val="Sansinterligne"/>
        <w:numPr>
          <w:ilvl w:val="0"/>
          <w:numId w:val="11"/>
        </w:numPr>
        <w:jc w:val="both"/>
        <w:rPr>
          <w:rFonts w:cs="Times New Roman"/>
          <w:color w:val="auto"/>
          <w:u w:val="single"/>
        </w:rPr>
      </w:pPr>
      <w:r w:rsidRPr="00FC06FC">
        <w:rPr>
          <w:rFonts w:cs="Times New Roman"/>
          <w:color w:val="auto"/>
          <w:u w:val="single"/>
        </w:rPr>
        <w:t>Est phénotypiquement normal</w:t>
      </w:r>
    </w:p>
    <w:p w:rsidR="00D550F7" w:rsidRDefault="00D550F7" w:rsidP="00D550F7">
      <w:pPr>
        <w:pStyle w:val="Sansinterligne"/>
        <w:numPr>
          <w:ilvl w:val="0"/>
          <w:numId w:val="11"/>
        </w:numPr>
        <w:jc w:val="both"/>
        <w:rPr>
          <w:rFonts w:cs="Times New Roman"/>
          <w:color w:val="auto"/>
        </w:rPr>
      </w:pPr>
      <w:r w:rsidRPr="00FC06FC">
        <w:rPr>
          <w:rFonts w:cs="Times New Roman"/>
          <w:color w:val="auto"/>
          <w:u w:val="single"/>
        </w:rPr>
        <w:t>Peut avoir un enfant trisomique du 21</w:t>
      </w:r>
    </w:p>
    <w:p w:rsidR="00357CAE" w:rsidRDefault="00357CAE" w:rsidP="00357CAE">
      <w:pPr>
        <w:pStyle w:val="Sansinterligne"/>
        <w:ind w:left="360"/>
        <w:jc w:val="both"/>
        <w:rPr>
          <w:rFonts w:cs="Times New Roman"/>
          <w:color w:val="auto"/>
        </w:rPr>
      </w:pPr>
    </w:p>
    <w:p w:rsidR="00365753" w:rsidRPr="00FC06FC" w:rsidRDefault="00551A51" w:rsidP="00D550F7">
      <w:pPr>
        <w:pStyle w:val="Sansinterligne"/>
        <w:jc w:val="both"/>
        <w:rPr>
          <w:rFonts w:cs="Times New Roman"/>
          <w:color w:val="FF0000"/>
        </w:rPr>
      </w:pPr>
      <w:r w:rsidRPr="00551A51">
        <w:rPr>
          <w:rFonts w:cs="Times New Roman"/>
          <w:b/>
          <w:color w:val="auto"/>
        </w:rPr>
        <w:t>V</w:t>
      </w:r>
      <w:r w:rsidR="0012246B">
        <w:rPr>
          <w:rFonts w:cs="Times New Roman"/>
          <w:b/>
          <w:color w:val="auto"/>
        </w:rPr>
        <w:t>I</w:t>
      </w:r>
      <w:r w:rsidRPr="00551A51">
        <w:rPr>
          <w:rFonts w:cs="Times New Roman"/>
          <w:b/>
          <w:color w:val="auto"/>
        </w:rPr>
        <w:t>-</w:t>
      </w:r>
      <w:r>
        <w:rPr>
          <w:rFonts w:cs="Times New Roman"/>
          <w:color w:val="auto"/>
        </w:rPr>
        <w:t xml:space="preserve"> </w:t>
      </w:r>
      <w:r w:rsidR="00365753">
        <w:rPr>
          <w:rFonts w:cs="Times New Roman"/>
          <w:color w:val="auto"/>
        </w:rPr>
        <w:t>Soit un chromosome normal noté : a b * c d e</w:t>
      </w:r>
      <w:r w:rsidR="00FE7EDF">
        <w:rPr>
          <w:rFonts w:cs="Times New Roman"/>
          <w:color w:val="auto"/>
        </w:rPr>
        <w:t>, et son homologue comprenant une inversion noté : a c * b d e (* représente le centromère) :</w:t>
      </w:r>
      <w:r w:rsidR="00FC06FC">
        <w:rPr>
          <w:rFonts w:cs="Times New Roman"/>
          <w:color w:val="FF0000"/>
        </w:rPr>
        <w:t xml:space="preserve"> </w:t>
      </w:r>
      <w:r w:rsidR="00FC06FC" w:rsidRPr="00FC06FC">
        <w:rPr>
          <w:rFonts w:cs="Times New Roman"/>
          <w:color w:val="FF0000"/>
          <w:u w:val="single"/>
        </w:rPr>
        <w:t>0.5 point</w:t>
      </w:r>
      <w:r w:rsidR="00FC06FC">
        <w:rPr>
          <w:rFonts w:cs="Times New Roman"/>
          <w:color w:val="FF0000"/>
        </w:rPr>
        <w:t xml:space="preserve"> (1 réponse juste = 0.25 ; 2 réponses justes = 0.5 point) ; 0 point si 1 réponse fausse ou plus.</w:t>
      </w:r>
    </w:p>
    <w:p w:rsidR="00FE7EDF" w:rsidRPr="00FC06FC" w:rsidRDefault="00FE7EDF" w:rsidP="00FE7EDF">
      <w:pPr>
        <w:pStyle w:val="Sansinterligne"/>
        <w:numPr>
          <w:ilvl w:val="0"/>
          <w:numId w:val="13"/>
        </w:numPr>
        <w:jc w:val="both"/>
        <w:rPr>
          <w:rFonts w:cs="Times New Roman"/>
          <w:color w:val="auto"/>
          <w:u w:val="single"/>
        </w:rPr>
      </w:pPr>
      <w:r w:rsidRPr="00FC06FC">
        <w:rPr>
          <w:rFonts w:cs="Times New Roman"/>
          <w:color w:val="auto"/>
          <w:u w:val="single"/>
        </w:rPr>
        <w:t xml:space="preserve">C’est une inversion </w:t>
      </w:r>
      <w:proofErr w:type="spellStart"/>
      <w:r w:rsidRPr="00FC06FC">
        <w:rPr>
          <w:rFonts w:cs="Times New Roman"/>
          <w:color w:val="auto"/>
          <w:u w:val="single"/>
        </w:rPr>
        <w:t>péricentrique</w:t>
      </w:r>
      <w:proofErr w:type="spellEnd"/>
    </w:p>
    <w:p w:rsidR="00FE7EDF" w:rsidRPr="00FC06FC" w:rsidRDefault="00FE7EDF" w:rsidP="00FE7EDF">
      <w:pPr>
        <w:pStyle w:val="Sansinterligne"/>
        <w:numPr>
          <w:ilvl w:val="0"/>
          <w:numId w:val="13"/>
        </w:numPr>
        <w:jc w:val="both"/>
        <w:rPr>
          <w:rFonts w:cs="Times New Roman"/>
          <w:color w:val="auto"/>
          <w:u w:val="single"/>
        </w:rPr>
      </w:pPr>
      <w:r w:rsidRPr="00FC06FC">
        <w:rPr>
          <w:rFonts w:cs="Times New Roman"/>
          <w:color w:val="auto"/>
          <w:u w:val="single"/>
        </w:rPr>
        <w:t>La boucle d’inversion concerne les 2 chromosomes et inclut les segments b * c et c * b</w:t>
      </w:r>
    </w:p>
    <w:p w:rsidR="00FE7EDF" w:rsidRDefault="00FE7EDF" w:rsidP="00FE7EDF">
      <w:pPr>
        <w:pStyle w:val="Sansinterligne"/>
        <w:ind w:left="360"/>
        <w:jc w:val="both"/>
        <w:rPr>
          <w:rFonts w:cs="Times New Roman"/>
          <w:color w:val="auto"/>
        </w:rPr>
      </w:pPr>
    </w:p>
    <w:p w:rsidR="00FA5E65" w:rsidRPr="00FA5E65" w:rsidRDefault="00FA5E65" w:rsidP="00FA5E65">
      <w:pPr>
        <w:pStyle w:val="Sansinterligne"/>
        <w:rPr>
          <w:rFonts w:cs="Times New Roman"/>
          <w:b/>
          <w:color w:val="auto"/>
        </w:rPr>
      </w:pPr>
      <w:r w:rsidRPr="00551A51">
        <w:rPr>
          <w:rFonts w:eastAsia="Times New Roman" w:cs="Times New Roman"/>
          <w:b/>
          <w:color w:val="auto"/>
          <w:lang w:eastAsia="fr-FR" w:bidi="ar-SA"/>
        </w:rPr>
        <w:t>VI</w:t>
      </w:r>
      <w:r w:rsidR="0012246B">
        <w:rPr>
          <w:rFonts w:eastAsia="Times New Roman" w:cs="Times New Roman"/>
          <w:b/>
          <w:color w:val="auto"/>
          <w:lang w:eastAsia="fr-FR" w:bidi="ar-SA"/>
        </w:rPr>
        <w:t>I</w:t>
      </w:r>
      <w:r w:rsidRPr="00551A51">
        <w:rPr>
          <w:rFonts w:eastAsia="Times New Roman" w:cs="Times New Roman"/>
          <w:b/>
          <w:color w:val="auto"/>
          <w:lang w:eastAsia="fr-FR" w:bidi="ar-SA"/>
        </w:rPr>
        <w:t>-</w:t>
      </w:r>
      <w:r w:rsidRPr="00D550F7">
        <w:rPr>
          <w:rFonts w:eastAsia="Times New Roman" w:cs="Times New Roman"/>
          <w:color w:val="auto"/>
          <w:lang w:eastAsia="fr-FR" w:bidi="ar-SA"/>
        </w:rPr>
        <w:t xml:space="preserve"> Quelles sont les causes possibles d’une anomalie  </w:t>
      </w:r>
      <w:r w:rsidR="00551A51">
        <w:rPr>
          <w:rFonts w:eastAsia="Times New Roman" w:cs="Times New Roman"/>
          <w:color w:val="auto"/>
          <w:lang w:eastAsia="fr-FR" w:bidi="ar-SA"/>
        </w:rPr>
        <w:t xml:space="preserve">homogène 47, </w:t>
      </w:r>
      <w:proofErr w:type="gramStart"/>
      <w:r w:rsidR="00F4431A" w:rsidRPr="00D550F7">
        <w:rPr>
          <w:rFonts w:eastAsia="Times New Roman" w:cs="Times New Roman"/>
          <w:color w:val="auto"/>
          <w:lang w:eastAsia="fr-FR" w:bidi="ar-SA"/>
        </w:rPr>
        <w:t>X</w:t>
      </w:r>
      <w:r w:rsidR="00F4431A">
        <w:rPr>
          <w:rFonts w:eastAsia="Times New Roman" w:cs="Times New Roman"/>
          <w:color w:val="auto"/>
          <w:lang w:eastAsia="fr-FR" w:bidi="ar-SA"/>
        </w:rPr>
        <w:t>YY  ?</w:t>
      </w:r>
      <w:proofErr w:type="gramEnd"/>
      <w:r w:rsidR="00FC06FC">
        <w:rPr>
          <w:rFonts w:eastAsia="Times New Roman" w:cs="Times New Roman"/>
          <w:color w:val="auto"/>
          <w:lang w:eastAsia="fr-FR" w:bidi="ar-SA"/>
        </w:rPr>
        <w:t xml:space="preserve"> </w:t>
      </w:r>
      <w:r w:rsidR="00FC06FC" w:rsidRPr="00FC06FC">
        <w:rPr>
          <w:rFonts w:eastAsia="Times New Roman" w:cs="Times New Roman"/>
          <w:color w:val="FF0000"/>
          <w:u w:val="single"/>
          <w:lang w:eastAsia="fr-FR" w:bidi="ar-SA"/>
        </w:rPr>
        <w:t xml:space="preserve">0.5 </w:t>
      </w:r>
      <w:proofErr w:type="gramStart"/>
      <w:r w:rsidR="00FC06FC" w:rsidRPr="00FC06FC">
        <w:rPr>
          <w:rFonts w:eastAsia="Times New Roman" w:cs="Times New Roman"/>
          <w:color w:val="FF0000"/>
          <w:u w:val="single"/>
          <w:lang w:eastAsia="fr-FR" w:bidi="ar-SA"/>
        </w:rPr>
        <w:t>point</w:t>
      </w:r>
      <w:proofErr w:type="gramEnd"/>
      <w:r w:rsidR="00FC06FC" w:rsidRPr="00FC06FC">
        <w:rPr>
          <w:rFonts w:eastAsia="Times New Roman" w:cs="Times New Roman"/>
          <w:color w:val="FF0000"/>
          <w:u w:val="single"/>
          <w:lang w:eastAsia="fr-FR" w:bidi="ar-SA"/>
        </w:rPr>
        <w:t xml:space="preserve"> ou 0</w:t>
      </w:r>
    </w:p>
    <w:p w:rsidR="00FA5E65" w:rsidRPr="00FC06FC" w:rsidRDefault="00FA5E65" w:rsidP="00FA5E65">
      <w:pPr>
        <w:pStyle w:val="Sansinterligne"/>
        <w:numPr>
          <w:ilvl w:val="0"/>
          <w:numId w:val="7"/>
        </w:numPr>
        <w:jc w:val="both"/>
        <w:rPr>
          <w:rFonts w:eastAsia="Times New Roman" w:cs="Times New Roman"/>
          <w:color w:val="auto"/>
          <w:u w:val="single"/>
          <w:lang w:eastAsia="fr-FR" w:bidi="ar-SA"/>
        </w:rPr>
      </w:pPr>
      <w:proofErr w:type="gramStart"/>
      <w:r w:rsidRPr="00FC06FC">
        <w:rPr>
          <w:rFonts w:eastAsia="Times New Roman" w:cs="Times New Roman"/>
          <w:color w:val="auto"/>
          <w:u w:val="single"/>
          <w:lang w:eastAsia="fr-FR" w:bidi="ar-SA"/>
        </w:rPr>
        <w:t>Une</w:t>
      </w:r>
      <w:proofErr w:type="gramEnd"/>
      <w:r w:rsidRPr="00FC06FC">
        <w:rPr>
          <w:rFonts w:eastAsia="Times New Roman" w:cs="Times New Roman"/>
          <w:color w:val="auto"/>
          <w:u w:val="single"/>
          <w:lang w:eastAsia="fr-FR" w:bidi="ar-SA"/>
        </w:rPr>
        <w:t xml:space="preserve"> non disjonction des chromosomes à la deuxième division de méiose paternelle</w:t>
      </w:r>
    </w:p>
    <w:p w:rsidR="004E7903" w:rsidRPr="00FC06FC" w:rsidRDefault="004E7903" w:rsidP="00815E59">
      <w:pPr>
        <w:pStyle w:val="Sansinterligne"/>
        <w:rPr>
          <w:rFonts w:cs="Times New Roman"/>
          <w:b/>
          <w:color w:val="auto"/>
          <w:u w:val="single"/>
        </w:rPr>
      </w:pPr>
    </w:p>
    <w:p w:rsidR="000B2E96" w:rsidRPr="001D4F81" w:rsidRDefault="00357CAE" w:rsidP="00815E59">
      <w:pPr>
        <w:pStyle w:val="Sansinterligne"/>
        <w:rPr>
          <w:color w:val="auto"/>
        </w:rPr>
      </w:pPr>
      <w:r>
        <w:rPr>
          <w:b/>
          <w:color w:val="auto"/>
        </w:rPr>
        <w:t>VII</w:t>
      </w:r>
      <w:r w:rsidR="0012246B">
        <w:rPr>
          <w:b/>
          <w:color w:val="auto"/>
        </w:rPr>
        <w:t>I</w:t>
      </w:r>
      <w:r w:rsidR="00551A51" w:rsidRPr="00551A51">
        <w:rPr>
          <w:b/>
          <w:color w:val="auto"/>
        </w:rPr>
        <w:t>-</w:t>
      </w:r>
      <w:r w:rsidR="00551A51">
        <w:rPr>
          <w:color w:val="auto"/>
        </w:rPr>
        <w:t xml:space="preserve"> </w:t>
      </w:r>
      <w:r w:rsidR="000B2E96" w:rsidRPr="001D4F81">
        <w:rPr>
          <w:color w:val="auto"/>
        </w:rPr>
        <w:t xml:space="preserve">Parmi les </w:t>
      </w:r>
      <w:r w:rsidR="003C1683">
        <w:rPr>
          <w:color w:val="auto"/>
        </w:rPr>
        <w:t>anomalies</w:t>
      </w:r>
      <w:r w:rsidR="000B2E96" w:rsidRPr="001D4F81">
        <w:rPr>
          <w:color w:val="auto"/>
        </w:rPr>
        <w:t xml:space="preserve"> suivantes, indiquer celle(s) qui correspond</w:t>
      </w:r>
      <w:r w:rsidR="00DA55E9">
        <w:rPr>
          <w:color w:val="auto"/>
        </w:rPr>
        <w:t xml:space="preserve"> </w:t>
      </w:r>
      <w:r w:rsidR="000B2E96" w:rsidRPr="001D4F81">
        <w:rPr>
          <w:color w:val="auto"/>
        </w:rPr>
        <w:t>(</w:t>
      </w:r>
      <w:proofErr w:type="spellStart"/>
      <w:r w:rsidR="000B2E96" w:rsidRPr="001D4F81">
        <w:rPr>
          <w:color w:val="auto"/>
        </w:rPr>
        <w:t>ent</w:t>
      </w:r>
      <w:proofErr w:type="spellEnd"/>
      <w:r w:rsidR="000B2E96" w:rsidRPr="001D4F81">
        <w:rPr>
          <w:color w:val="auto"/>
        </w:rPr>
        <w:t xml:space="preserve">) à une triploïdie : </w:t>
      </w:r>
      <w:r w:rsidR="00FC06FC" w:rsidRPr="00FC06FC">
        <w:rPr>
          <w:rFonts w:cs="Times New Roman"/>
          <w:color w:val="FF0000"/>
          <w:u w:val="single"/>
        </w:rPr>
        <w:t>0.5 point</w:t>
      </w:r>
      <w:r w:rsidR="00FC06FC">
        <w:rPr>
          <w:rFonts w:cs="Times New Roman"/>
          <w:color w:val="FF0000"/>
        </w:rPr>
        <w:t xml:space="preserve"> (1 réponse juste = 0.25 ; 2 réponses justes = 0.5 point) ; 0 point si 1 réponse fausse ou plus.</w:t>
      </w:r>
    </w:p>
    <w:p w:rsidR="000B2E96" w:rsidRPr="00FC06FC" w:rsidRDefault="000B2E96" w:rsidP="000B2E96">
      <w:pPr>
        <w:pStyle w:val="Sansinterligne"/>
        <w:numPr>
          <w:ilvl w:val="0"/>
          <w:numId w:val="8"/>
        </w:numPr>
        <w:rPr>
          <w:color w:val="auto"/>
          <w:u w:val="single"/>
        </w:rPr>
      </w:pPr>
      <w:r w:rsidRPr="00FC06FC">
        <w:rPr>
          <w:color w:val="auto"/>
          <w:u w:val="single"/>
        </w:rPr>
        <w:t>69,</w:t>
      </w:r>
      <w:r w:rsidR="00F4431A" w:rsidRPr="00FC06FC">
        <w:rPr>
          <w:color w:val="auto"/>
          <w:u w:val="single"/>
        </w:rPr>
        <w:t xml:space="preserve"> </w:t>
      </w:r>
      <w:r w:rsidRPr="00FC06FC">
        <w:rPr>
          <w:color w:val="auto"/>
          <w:u w:val="single"/>
        </w:rPr>
        <w:t xml:space="preserve">XXX </w:t>
      </w:r>
    </w:p>
    <w:p w:rsidR="00815E59" w:rsidRPr="001D4F81" w:rsidRDefault="000B2E96" w:rsidP="000B2E96">
      <w:pPr>
        <w:pStyle w:val="Sansinterligne"/>
        <w:numPr>
          <w:ilvl w:val="0"/>
          <w:numId w:val="8"/>
        </w:numPr>
        <w:rPr>
          <w:rFonts w:cs="Times New Roman"/>
          <w:b/>
          <w:color w:val="auto"/>
        </w:rPr>
      </w:pPr>
      <w:r w:rsidRPr="00FC06FC">
        <w:rPr>
          <w:color w:val="auto"/>
          <w:u w:val="single"/>
        </w:rPr>
        <w:t>69,</w:t>
      </w:r>
      <w:r w:rsidR="00F4431A" w:rsidRPr="00FC06FC">
        <w:rPr>
          <w:color w:val="auto"/>
          <w:u w:val="single"/>
        </w:rPr>
        <w:t xml:space="preserve"> </w:t>
      </w:r>
      <w:r w:rsidRPr="00FC06FC">
        <w:rPr>
          <w:color w:val="auto"/>
          <w:u w:val="single"/>
        </w:rPr>
        <w:t>XXY</w:t>
      </w: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color w:val="auto"/>
        </w:rPr>
      </w:pPr>
    </w:p>
    <w:p w:rsidR="001D4F81" w:rsidRDefault="001D4F81" w:rsidP="00802752">
      <w:pPr>
        <w:pStyle w:val="Sansinterligne"/>
        <w:jc w:val="both"/>
        <w:rPr>
          <w:rFonts w:cs="Times New Roman"/>
          <w:color w:val="auto"/>
        </w:rPr>
      </w:pPr>
    </w:p>
    <w:p w:rsidR="001D4F81" w:rsidRDefault="001D4F81" w:rsidP="00802752">
      <w:pPr>
        <w:pStyle w:val="Sansinterligne"/>
        <w:jc w:val="both"/>
        <w:rPr>
          <w:rFonts w:cs="Times New Roman"/>
          <w:color w:val="auto"/>
        </w:rPr>
      </w:pPr>
    </w:p>
    <w:p w:rsidR="001D4F81" w:rsidRDefault="001D4F81" w:rsidP="00802752">
      <w:pPr>
        <w:pStyle w:val="Sansinterligne"/>
        <w:jc w:val="both"/>
        <w:rPr>
          <w:rFonts w:cs="Times New Roman"/>
          <w:color w:val="auto"/>
        </w:rPr>
      </w:pPr>
    </w:p>
    <w:p w:rsidR="001D4F81" w:rsidRDefault="001D4F81" w:rsidP="00802752">
      <w:pPr>
        <w:pStyle w:val="Sansinterligne"/>
        <w:jc w:val="both"/>
        <w:rPr>
          <w:rFonts w:cs="Times New Roman"/>
          <w:color w:val="auto"/>
        </w:rPr>
      </w:pPr>
    </w:p>
    <w:p w:rsidR="00802752" w:rsidRDefault="00802752" w:rsidP="00802752">
      <w:pPr>
        <w:pStyle w:val="Sansinterligne"/>
        <w:jc w:val="both"/>
        <w:rPr>
          <w:rFonts w:cs="Times New Roman"/>
          <w:b/>
          <w:color w:val="auto"/>
          <w:lang w:eastAsia="fr-FR" w:bidi="ar-SA"/>
        </w:rPr>
      </w:pPr>
    </w:p>
    <w:p w:rsidR="00815E59" w:rsidRDefault="00815E59" w:rsidP="00815E59">
      <w:pPr>
        <w:pStyle w:val="Sansinterligne"/>
        <w:rPr>
          <w:rFonts w:cs="Times New Roman"/>
          <w:b/>
          <w:color w:val="auto"/>
        </w:rPr>
      </w:pPr>
    </w:p>
    <w:sectPr w:rsidR="00815E59" w:rsidSect="0085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97"/>
    <w:multiLevelType w:val="hybridMultilevel"/>
    <w:tmpl w:val="DBF4AF68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02466"/>
    <w:multiLevelType w:val="hybridMultilevel"/>
    <w:tmpl w:val="2D4892F6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11A3E"/>
    <w:multiLevelType w:val="hybridMultilevel"/>
    <w:tmpl w:val="CDEC4ACE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FC464E"/>
    <w:multiLevelType w:val="hybridMultilevel"/>
    <w:tmpl w:val="7E2A8864"/>
    <w:lvl w:ilvl="0" w:tplc="FDB4AA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1EE"/>
    <w:multiLevelType w:val="hybridMultilevel"/>
    <w:tmpl w:val="5CA6BF4E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D64CE6"/>
    <w:multiLevelType w:val="hybridMultilevel"/>
    <w:tmpl w:val="93A4633A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F0476C"/>
    <w:multiLevelType w:val="hybridMultilevel"/>
    <w:tmpl w:val="775A43CA"/>
    <w:lvl w:ilvl="0" w:tplc="FDB4AA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E5D3F"/>
    <w:multiLevelType w:val="hybridMultilevel"/>
    <w:tmpl w:val="23FA7664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6052F2"/>
    <w:multiLevelType w:val="hybridMultilevel"/>
    <w:tmpl w:val="BB8A4AA2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7E0588"/>
    <w:multiLevelType w:val="hybridMultilevel"/>
    <w:tmpl w:val="E9C02F82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2636FC"/>
    <w:multiLevelType w:val="hybridMultilevel"/>
    <w:tmpl w:val="20AE3956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610FE"/>
    <w:multiLevelType w:val="hybridMultilevel"/>
    <w:tmpl w:val="2166C8E0"/>
    <w:lvl w:ilvl="0" w:tplc="FDB4AA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F5392"/>
    <w:multiLevelType w:val="hybridMultilevel"/>
    <w:tmpl w:val="BEFC41F8"/>
    <w:lvl w:ilvl="0" w:tplc="FDB4AA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71C9"/>
    <w:rsid w:val="000171C9"/>
    <w:rsid w:val="000565F5"/>
    <w:rsid w:val="00062470"/>
    <w:rsid w:val="00063C30"/>
    <w:rsid w:val="00067BE1"/>
    <w:rsid w:val="000B2E96"/>
    <w:rsid w:val="0012246B"/>
    <w:rsid w:val="001747E1"/>
    <w:rsid w:val="001D4F81"/>
    <w:rsid w:val="00277BF0"/>
    <w:rsid w:val="00281696"/>
    <w:rsid w:val="002A36FE"/>
    <w:rsid w:val="00335298"/>
    <w:rsid w:val="00357CAE"/>
    <w:rsid w:val="00365753"/>
    <w:rsid w:val="00393A45"/>
    <w:rsid w:val="003C1683"/>
    <w:rsid w:val="0049032E"/>
    <w:rsid w:val="004A71E9"/>
    <w:rsid w:val="004E7903"/>
    <w:rsid w:val="00503426"/>
    <w:rsid w:val="00551A51"/>
    <w:rsid w:val="0059076F"/>
    <w:rsid w:val="005A3F64"/>
    <w:rsid w:val="005F04DE"/>
    <w:rsid w:val="00652AFB"/>
    <w:rsid w:val="0065643A"/>
    <w:rsid w:val="00662CBB"/>
    <w:rsid w:val="006C57A4"/>
    <w:rsid w:val="006D5DBB"/>
    <w:rsid w:val="006E363E"/>
    <w:rsid w:val="006F0D86"/>
    <w:rsid w:val="006F41F6"/>
    <w:rsid w:val="00714B11"/>
    <w:rsid w:val="00717A45"/>
    <w:rsid w:val="007363E3"/>
    <w:rsid w:val="00752368"/>
    <w:rsid w:val="007949B3"/>
    <w:rsid w:val="007F4F31"/>
    <w:rsid w:val="00802752"/>
    <w:rsid w:val="00815E59"/>
    <w:rsid w:val="008178B4"/>
    <w:rsid w:val="00856D80"/>
    <w:rsid w:val="00882FA3"/>
    <w:rsid w:val="008D2453"/>
    <w:rsid w:val="00956DB7"/>
    <w:rsid w:val="009D24A8"/>
    <w:rsid w:val="009E0477"/>
    <w:rsid w:val="00A17085"/>
    <w:rsid w:val="00A8596A"/>
    <w:rsid w:val="00B25EC0"/>
    <w:rsid w:val="00B26C2B"/>
    <w:rsid w:val="00B331CD"/>
    <w:rsid w:val="00B47805"/>
    <w:rsid w:val="00B56EC8"/>
    <w:rsid w:val="00B70895"/>
    <w:rsid w:val="00B9123B"/>
    <w:rsid w:val="00BC54C9"/>
    <w:rsid w:val="00C454D5"/>
    <w:rsid w:val="00C50AA6"/>
    <w:rsid w:val="00CF3299"/>
    <w:rsid w:val="00D23324"/>
    <w:rsid w:val="00D550F7"/>
    <w:rsid w:val="00D729CE"/>
    <w:rsid w:val="00DA294E"/>
    <w:rsid w:val="00DA55E9"/>
    <w:rsid w:val="00E27B24"/>
    <w:rsid w:val="00E31A5A"/>
    <w:rsid w:val="00E51F9C"/>
    <w:rsid w:val="00EA3105"/>
    <w:rsid w:val="00EB0F61"/>
    <w:rsid w:val="00ED2B56"/>
    <w:rsid w:val="00EE115F"/>
    <w:rsid w:val="00EF0637"/>
    <w:rsid w:val="00F14FF0"/>
    <w:rsid w:val="00F4431A"/>
    <w:rsid w:val="00F453E5"/>
    <w:rsid w:val="00FA43A8"/>
    <w:rsid w:val="00FA5E65"/>
    <w:rsid w:val="00FA6325"/>
    <w:rsid w:val="00FB5B69"/>
    <w:rsid w:val="00FC06FC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C9"/>
    <w:pPr>
      <w:ind w:left="2160"/>
    </w:pPr>
    <w:rPr>
      <w:rFonts w:asciiTheme="minorHAnsi" w:hAnsiTheme="minorHAnsi"/>
      <w:color w:val="5A5A5A" w:themeColor="text1" w:themeTint="A5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D24A8"/>
    <w:pPr>
      <w:spacing w:before="400" w:after="60" w:line="240" w:lineRule="auto"/>
      <w:ind w:left="0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4A8"/>
    <w:pPr>
      <w:spacing w:before="120" w:after="60" w:line="240" w:lineRule="auto"/>
      <w:ind w:left="0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4A8"/>
    <w:pPr>
      <w:spacing w:before="120" w:after="60" w:line="240" w:lineRule="auto"/>
      <w:ind w:left="0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4A8"/>
    <w:pPr>
      <w:pBdr>
        <w:bottom w:val="single" w:sz="4" w:space="1" w:color="808080" w:themeColor="text2" w:themeTint="7F"/>
      </w:pBdr>
      <w:spacing w:before="200" w:after="100" w:line="240" w:lineRule="auto"/>
      <w:ind w:left="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  <w:sz w:val="24"/>
      <w:szCs w:val="24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4A8"/>
    <w:pPr>
      <w:pBdr>
        <w:bottom w:val="single" w:sz="4" w:space="1" w:color="666666" w:themeColor="text2" w:themeTint="99"/>
      </w:pBdr>
      <w:spacing w:before="200" w:after="100" w:line="240" w:lineRule="auto"/>
      <w:ind w:left="0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  <w:sz w:val="24"/>
      <w:szCs w:val="24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4A8"/>
    <w:pPr>
      <w:pBdr>
        <w:bottom w:val="dotted" w:sz="8" w:space="1" w:color="7B7B7B" w:themeColor="background2" w:themeShade="7F"/>
      </w:pBdr>
      <w:spacing w:before="200" w:after="100"/>
      <w:ind w:left="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24"/>
      <w:szCs w:val="24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4A8"/>
    <w:pPr>
      <w:pBdr>
        <w:bottom w:val="dotted" w:sz="8" w:space="1" w:color="7B7B7B" w:themeColor="background2" w:themeShade="7F"/>
      </w:pBdr>
      <w:spacing w:before="200" w:after="100" w:line="240" w:lineRule="auto"/>
      <w:ind w:left="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4A8"/>
    <w:pPr>
      <w:spacing w:before="200" w:after="60" w:line="240" w:lineRule="auto"/>
      <w:ind w:left="0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4A8"/>
    <w:pPr>
      <w:spacing w:before="200" w:after="60" w:line="240" w:lineRule="auto"/>
      <w:ind w:left="0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4A8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Sansinterligne">
    <w:name w:val="No Spacing"/>
    <w:basedOn w:val="Normal"/>
    <w:link w:val="SansinterligneCar"/>
    <w:uiPriority w:val="1"/>
    <w:qFormat/>
    <w:rsid w:val="009D24A8"/>
    <w:pPr>
      <w:spacing w:after="0" w:line="240" w:lineRule="auto"/>
      <w:ind w:left="0"/>
    </w:pPr>
    <w:rPr>
      <w:rFonts w:ascii="Times New Roman" w:hAnsi="Times New Roman"/>
      <w:sz w:val="24"/>
      <w:szCs w:val="24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4A8"/>
    <w:rPr>
      <w:color w:val="5A5A5A" w:themeColor="text1" w:themeTint="A5"/>
    </w:rPr>
  </w:style>
  <w:style w:type="character" w:customStyle="1" w:styleId="Titre2Car">
    <w:name w:val="Titre 2 Car"/>
    <w:basedOn w:val="Policepardfaut"/>
    <w:link w:val="Titre2"/>
    <w:uiPriority w:val="9"/>
    <w:semiHidden/>
    <w:rsid w:val="009D24A8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24A8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24A8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9D24A8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9D24A8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9D24A8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D24A8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9D24A8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24A8"/>
    <w:pPr>
      <w:ind w:left="0"/>
    </w:pPr>
    <w:rPr>
      <w:rFonts w:ascii="Times New Roman" w:hAnsi="Times New Roman"/>
      <w:b/>
      <w:bCs/>
      <w:smallCaps/>
      <w:color w:val="000000" w:themeColor="text2"/>
      <w:spacing w:val="10"/>
      <w:sz w:val="18"/>
      <w:szCs w:val="18"/>
      <w:lang w:val="fr-FR"/>
    </w:rPr>
  </w:style>
  <w:style w:type="paragraph" w:styleId="Titre">
    <w:name w:val="Title"/>
    <w:next w:val="Normal"/>
    <w:link w:val="TitreCar"/>
    <w:uiPriority w:val="10"/>
    <w:qFormat/>
    <w:rsid w:val="009D24A8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D24A8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9D24A8"/>
    <w:pPr>
      <w:spacing w:after="600" w:line="240" w:lineRule="auto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4A8"/>
    <w:rPr>
      <w:smallCaps/>
      <w:color w:val="7B7B7B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9D24A8"/>
    <w:rPr>
      <w:b/>
      <w:bCs/>
      <w:spacing w:val="0"/>
    </w:rPr>
  </w:style>
  <w:style w:type="character" w:styleId="Accentuation">
    <w:name w:val="Emphasis"/>
    <w:uiPriority w:val="20"/>
    <w:qFormat/>
    <w:rsid w:val="009D24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Paragraphedeliste">
    <w:name w:val="List Paragraph"/>
    <w:basedOn w:val="Normal"/>
    <w:uiPriority w:val="34"/>
    <w:qFormat/>
    <w:rsid w:val="009D24A8"/>
    <w:pPr>
      <w:ind w:left="720"/>
      <w:contextualSpacing/>
    </w:pPr>
    <w:rPr>
      <w:rFonts w:ascii="Times New Roman" w:hAnsi="Times New Roman"/>
      <w:sz w:val="24"/>
      <w:szCs w:val="24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9D24A8"/>
    <w:pPr>
      <w:ind w:left="0"/>
    </w:pPr>
    <w:rPr>
      <w:rFonts w:ascii="Times New Roman" w:hAnsi="Times New Roman"/>
      <w:i/>
      <w:iCs/>
      <w:sz w:val="24"/>
      <w:szCs w:val="24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009D24A8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4A8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  <w:sz w:val="24"/>
      <w:szCs w:val="24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4A8"/>
    <w:rPr>
      <w:rFonts w:asciiTheme="majorHAnsi" w:eastAsiaTheme="majorEastAsia" w:hAnsiTheme="majorHAnsi" w:cstheme="majorBidi"/>
      <w:smallCaps/>
      <w:color w:val="A5A5A5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9D24A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9D24A8"/>
    <w:rPr>
      <w:b/>
      <w:bCs/>
      <w:smallCaps/>
      <w:color w:val="DDDDDD" w:themeColor="accent1"/>
      <w:spacing w:val="40"/>
    </w:rPr>
  </w:style>
  <w:style w:type="character" w:styleId="Rfrenceple">
    <w:name w:val="Subtle Reference"/>
    <w:uiPriority w:val="31"/>
    <w:qFormat/>
    <w:rsid w:val="009D24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9D24A8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Titredulivre">
    <w:name w:val="Book Title"/>
    <w:uiPriority w:val="33"/>
    <w:qFormat/>
    <w:rsid w:val="009D24A8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24A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E59"/>
    <w:rPr>
      <w:rFonts w:ascii="Tahoma" w:hAnsi="Tahoma" w:cs="Tahoma"/>
      <w:color w:val="5A5A5A" w:themeColor="text1" w:themeTint="A5"/>
      <w:sz w:val="16"/>
      <w:szCs w:val="16"/>
    </w:rPr>
  </w:style>
  <w:style w:type="table" w:styleId="Grilledutableau">
    <w:name w:val="Table Grid"/>
    <w:basedOn w:val="TableauNormal"/>
    <w:uiPriority w:val="59"/>
    <w:rsid w:val="006C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3992-19C0-46BF-BBFD-613F07D0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rkha</dc:creator>
  <cp:lastModifiedBy>samia rkha</cp:lastModifiedBy>
  <cp:revision>4</cp:revision>
  <cp:lastPrinted>2016-01-11T11:32:00Z</cp:lastPrinted>
  <dcterms:created xsi:type="dcterms:W3CDTF">2016-01-14T11:21:00Z</dcterms:created>
  <dcterms:modified xsi:type="dcterms:W3CDTF">2016-01-14T11:44:00Z</dcterms:modified>
</cp:coreProperties>
</file>